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9013"/>
      </w:tblGrid>
      <w:tr w:rsidR="00BC6D1D" w:rsidTr="00BC6D1D">
        <w:tc>
          <w:tcPr>
            <w:tcW w:w="0" w:type="auto"/>
            <w:shd w:val="clear" w:color="auto" w:fill="E23737"/>
            <w:vAlign w:val="center"/>
            <w:hideMark/>
          </w:tcPr>
          <w:p w:rsidR="00BC6D1D" w:rsidRDefault="00BC6D1D">
            <w:pPr>
              <w:rPr>
                <w:rFonts w:ascii="Arial" w:hAnsi="Arial" w:cs="Arial"/>
                <w:sz w:val="21"/>
                <w:szCs w:val="21"/>
              </w:rPr>
            </w:pPr>
          </w:p>
          <w:p w:rsidR="00BC6D1D" w:rsidRDefault="00BC6D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0" w:type="dxa"/>
            <w:vAlign w:val="center"/>
            <w:hideMark/>
          </w:tcPr>
          <w:p w:rsidR="00BC6D1D" w:rsidRDefault="00BC6D1D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8954"/>
            </w:tblGrid>
            <w:tr w:rsidR="00BC6D1D" w:rsidTr="00BC6D1D"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BC6D1D" w:rsidRDefault="00BC6D1D" w:rsidP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1"/>
                    <w:gridCol w:w="129"/>
                  </w:tblGrid>
                  <w:tr w:rsidR="00BC6D1D">
                    <w:tc>
                      <w:tcPr>
                        <w:tcW w:w="0" w:type="auto"/>
                        <w:vAlign w:val="center"/>
                        <w:hideMark/>
                      </w:tcPr>
                      <w:p w:rsidR="00BC6D1D" w:rsidRDefault="00BC6D1D" w:rsidP="00BC6D1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797C83"/>
                          </w:rPr>
                          <w:t>Patrimoine en Béarn Pyrénées Pays basque 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6D1D" w:rsidRDefault="00BC6D1D" w:rsidP="00BC6D1D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BC6D1D" w:rsidRDefault="00BC6D1D" w:rsidP="00BC6D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D1D" w:rsidTr="00BC6D1D">
              <w:tc>
                <w:tcPr>
                  <w:tcW w:w="0" w:type="auto"/>
                  <w:vMerge/>
                  <w:vAlign w:val="center"/>
                  <w:hideMark/>
                </w:tcPr>
                <w:p w:rsidR="00BC6D1D" w:rsidRDefault="00BC6D1D" w:rsidP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BC6D1D">
                    <w:tc>
                      <w:tcPr>
                        <w:tcW w:w="4500" w:type="dxa"/>
                        <w:vAlign w:val="center"/>
                        <w:hideMark/>
                      </w:tcPr>
                      <w:p w:rsidR="00BC6D1D" w:rsidRDefault="00BC6D1D" w:rsidP="00BC6D1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EC2C37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2857500" cy="1036320"/>
                              <wp:effectExtent l="0" t="0" r="0" b="0"/>
                              <wp:docPr id="8" name="Image 8" descr="http://tourisme64.com/template/img/logo-blanc.pn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tourisme64.com/template/img/logo-blan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036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C6D1D" w:rsidRDefault="00BC6D1D" w:rsidP="00BC6D1D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797C83"/>
                            <w:sz w:val="21"/>
                            <w:szCs w:val="21"/>
                          </w:rPr>
                          <w:t>août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797C83"/>
                            <w:sz w:val="21"/>
                            <w:szCs w:val="21"/>
                          </w:rPr>
                          <w:t xml:space="preserve"> 2018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  </w:t>
                        </w:r>
                      </w:p>
                      <w:p w:rsidR="00BC6D1D" w:rsidRDefault="00BC6D1D" w:rsidP="00BC6D1D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hyperlink r:id="rId6" w:history="1">
                          <w:r>
                            <w:rPr>
                              <w:rStyle w:val="lev"/>
                              <w:rFonts w:ascii="Arial" w:hAnsi="Arial" w:cs="Arial"/>
                              <w:color w:val="3F4044"/>
                              <w:sz w:val="36"/>
                              <w:szCs w:val="36"/>
                            </w:rPr>
                            <w:t>Patrimoine</w:t>
                          </w:r>
                        </w:hyperlink>
                      </w:p>
                    </w:tc>
                  </w:tr>
                </w:tbl>
                <w:p w:rsidR="00BC6D1D" w:rsidRDefault="00BC6D1D" w:rsidP="00BC6D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C6D1D" w:rsidRDefault="00BC6D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5715000" cy="1905000"/>
                  <wp:effectExtent l="0" t="0" r="0" b="0"/>
                  <wp:docPr id="7" name="Image 7" descr="Patrimoine mi août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rimoine mi août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C6D1D" w:rsidTr="00BC6D1D">
        <w:tc>
          <w:tcPr>
            <w:tcW w:w="0" w:type="auto"/>
            <w:shd w:val="clear" w:color="auto" w:fill="FFFFFF"/>
            <w:vAlign w:val="center"/>
            <w:hideMark/>
          </w:tcPr>
          <w:p w:rsidR="00BC6D1D" w:rsidRDefault="00BC6D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BC6D1D" w:rsidRDefault="00BC6D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C6D1D" w:rsidTr="00BC6D1D">
        <w:tc>
          <w:tcPr>
            <w:tcW w:w="0" w:type="auto"/>
            <w:shd w:val="clear" w:color="auto" w:fill="FFFFFF"/>
            <w:vAlign w:val="center"/>
            <w:hideMark/>
          </w:tcPr>
          <w:p w:rsidR="00BC6D1D" w:rsidRDefault="00BC6D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300"/>
              <w:gridCol w:w="3150"/>
            </w:tblGrid>
            <w:tr w:rsidR="00BC6D1D">
              <w:tc>
                <w:tcPr>
                  <w:tcW w:w="5550" w:type="dxa"/>
                  <w:hideMark/>
                </w:tcPr>
                <w:p w:rsidR="00BC6D1D" w:rsidRDefault="00BC6D1D">
                  <w:pPr>
                    <w:pStyle w:val="bodytex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i/>
                      <w:iCs/>
                      <w:sz w:val="21"/>
                      <w:szCs w:val="21"/>
                    </w:rPr>
                    <w:t>L'AaDT Béarn Pays basque vous invite à découvrir des nouveaux sites et des idées de visites à conseiller à vos clients. Nous vous souhaitons un bel été.</w:t>
                  </w: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br/>
                  </w:r>
                  <w:hyperlink r:id="rId8" w:history="1">
                    <w:r>
                      <w:rPr>
                        <w:rStyle w:val="Lienhypertexte"/>
                        <w:rFonts w:ascii="Arial" w:eastAsiaTheme="minorHAnsi" w:hAnsi="Arial" w:cs="Arial"/>
                        <w:sz w:val="21"/>
                        <w:szCs w:val="21"/>
                      </w:rPr>
                      <w:t>Patrimoine en Béarn Pyrénées Pays basque</w:t>
                    </w:r>
                  </w:hyperlink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>.</w:t>
                  </w:r>
                </w:p>
                <w:p w:rsidR="00BC6D1D" w:rsidRDefault="00BC6D1D">
                  <w:pPr>
                    <w:pStyle w:val="Titre2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MURDER PARTY A MONTANER</w:t>
                  </w:r>
                </w:p>
                <w:p w:rsidR="00BC6D1D" w:rsidRDefault="00BC6D1D">
                  <w:pPr>
                    <w:pStyle w:val="bodytex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 xml:space="preserve">"Soleil mortel" : l'intendant du château de Montaner vient d'être découvert assassiné...". </w:t>
                  </w:r>
                  <w:hyperlink r:id="rId9" w:history="1">
                    <w:r>
                      <w:rPr>
                        <w:rStyle w:val="Lienhypertexte"/>
                        <w:rFonts w:ascii="Arial" w:eastAsiaTheme="minorHAnsi" w:hAnsi="Arial" w:cs="Arial"/>
                        <w:sz w:val="21"/>
                        <w:szCs w:val="21"/>
                      </w:rPr>
                      <w:t>Rendez</w:t>
                    </w:r>
                    <w:r>
                      <w:rPr>
                        <w:rStyle w:val="Lienhypertexte"/>
                        <w:rFonts w:ascii="Arial" w:eastAsiaTheme="minorHAnsi" w:hAnsi="Arial" w:cs="Arial"/>
                        <w:sz w:val="21"/>
                        <w:szCs w:val="21"/>
                      </w:rPr>
                      <w:t>-vous le 19 août pour vivre une aventure policière grandeur nature et démasquer le coupable</w:t>
                    </w:r>
                  </w:hyperlink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>.</w:t>
                  </w:r>
                </w:p>
                <w:p w:rsidR="00BC6D1D" w:rsidRDefault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EC2C37"/>
                      <w:sz w:val="21"/>
                      <w:szCs w:val="21"/>
                    </w:rPr>
                    <w:drawing>
                      <wp:inline distT="0" distB="0" distL="0" distR="0">
                        <wp:extent cx="3329940" cy="1981200"/>
                        <wp:effectExtent l="0" t="0" r="3810" b="0"/>
                        <wp:docPr id="6" name="Image 6" descr="http://tourisme64.com/uploads/dolist/Patrimoine/2018/montaner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ourisme64.com/uploads/dolist/Patrimoine/2018/monta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94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D1D" w:rsidRDefault="00BC6D1D">
                  <w:pPr>
                    <w:pStyle w:val="Titre2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Visite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nocturne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théâtralisée</w:t>
                  </w:r>
                </w:p>
                <w:p w:rsidR="00BC6D1D" w:rsidRDefault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EC2C37"/>
                      <w:sz w:val="21"/>
                      <w:szCs w:val="21"/>
                    </w:rPr>
                    <w:lastRenderedPageBreak/>
                    <w:drawing>
                      <wp:inline distT="0" distB="0" distL="0" distR="0">
                        <wp:extent cx="3329940" cy="1973580"/>
                        <wp:effectExtent l="0" t="0" r="3810" b="7620"/>
                        <wp:docPr id="5" name="Image 5" descr="http://tourisme64.com/uploads/dolist/Patrimoine/2018/st_jean_pied_de_port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ourisme64.com/uploads/dolist/Patrimoine/2018/st_jean_pied_de_po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94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D1D" w:rsidRDefault="00BC6D1D">
                  <w:pPr>
                    <w:pStyle w:val="bodytex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 xml:space="preserve">Venez partager à Saint-Jean-Pied-de-Port, un moment privilégié avec deux Raconteurs de Pays, </w:t>
                  </w:r>
                  <w:hyperlink r:id="rId14" w:history="1">
                    <w:r>
                      <w:rPr>
                        <w:rStyle w:val="Lienhypertexte"/>
                        <w:rFonts w:ascii="Arial" w:eastAsiaTheme="minorHAnsi" w:hAnsi="Arial" w:cs="Arial"/>
                        <w:sz w:val="21"/>
                        <w:szCs w:val="21"/>
                      </w:rPr>
                      <w:t>les mercredis 15, 22 et 29 août, petites et grandes histoires, légendes et contes</w:t>
                    </w:r>
                  </w:hyperlink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 xml:space="preserve"> vous seront dévoilés.</w:t>
                  </w:r>
                </w:p>
              </w:tc>
              <w:tc>
                <w:tcPr>
                  <w:tcW w:w="300" w:type="dxa"/>
                  <w:hideMark/>
                </w:tcPr>
                <w:p w:rsidR="00BC6D1D" w:rsidRDefault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3150" w:type="dxa"/>
                  <w:hideMark/>
                </w:tcPr>
                <w:p w:rsidR="00BC6D1D" w:rsidRDefault="00BC6D1D">
                  <w:pPr>
                    <w:pStyle w:val="Titre2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FESTIVAL PASEO</w:t>
                  </w:r>
                </w:p>
                <w:p w:rsidR="00BC6D1D" w:rsidRDefault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EC2C37"/>
                      <w:sz w:val="21"/>
                      <w:szCs w:val="21"/>
                    </w:rPr>
                    <w:drawing>
                      <wp:inline distT="0" distB="0" distL="0" distR="0">
                        <wp:extent cx="1996440" cy="1569720"/>
                        <wp:effectExtent l="0" t="0" r="3810" b="0"/>
                        <wp:docPr id="4" name="Image 4" descr="http://tourisme64.com/uploads/dolist/Patrimoine/2018/paseo_bayonne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ourisme64.com/uploads/dolist/Patrimoine/2018/paseo_bayon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156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D1D" w:rsidRDefault="00BC6D1D">
                  <w:pPr>
                    <w:pStyle w:val="bodytex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 xml:space="preserve">Nouveau à Bayonne en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>coeur</w:t>
                  </w:r>
                  <w:proofErr w:type="spellEnd"/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 xml:space="preserve"> de ville et dans les remparts : </w:t>
                  </w:r>
                  <w:hyperlink r:id="rId17" w:history="1">
                    <w:r>
                      <w:rPr>
                        <w:rStyle w:val="Lienhypertexte"/>
                        <w:rFonts w:ascii="Arial" w:eastAsiaTheme="minorHAnsi" w:hAnsi="Arial" w:cs="Arial"/>
                        <w:sz w:val="21"/>
                        <w:szCs w:val="21"/>
                      </w:rPr>
                      <w:t>expos d'arts visuels, concerts et spectacles, découvertes de lieux patrimoniaux...</w:t>
                    </w:r>
                  </w:hyperlink>
                </w:p>
                <w:p w:rsidR="00BC6D1D" w:rsidRDefault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996440" cy="99060"/>
                        <wp:effectExtent l="0" t="0" r="3810" b="0"/>
                        <wp:docPr id="3" name="Image 3" descr="http://tourisme64.com/uploads/dolist/Patrimoine/2018/barre_rou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ourisme64.com/uploads/dolist/Patrimoine/2018/barre_rou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D1D" w:rsidRDefault="00BC6D1D">
                  <w:pPr>
                    <w:pStyle w:val="Titre2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LE MUSÉE GALLO-ROMAIN DE CLARACQ</w:t>
                  </w:r>
                </w:p>
                <w:p w:rsidR="00BC6D1D" w:rsidRDefault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EC2C37"/>
                      <w:sz w:val="21"/>
                      <w:szCs w:val="21"/>
                    </w:rPr>
                    <w:lastRenderedPageBreak/>
                    <w:drawing>
                      <wp:inline distT="0" distB="0" distL="0" distR="0">
                        <wp:extent cx="1996440" cy="1706880"/>
                        <wp:effectExtent l="0" t="0" r="3810" b="7620"/>
                        <wp:docPr id="2" name="Image 2" descr="http://tourisme64.com/uploads/dolist/Patrimoine/2018/villa_claracq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ourisme64.com/uploads/dolist/Patrimoine/2018/villa_clarac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170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D1D" w:rsidRDefault="00BC6D1D">
                  <w:pPr>
                    <w:pStyle w:val="bodytex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Theme="minorHAnsi" w:hAnsi="Arial" w:cs="Arial"/>
                      <w:sz w:val="21"/>
                      <w:szCs w:val="21"/>
                    </w:rPr>
                    <w:t xml:space="preserve">Une incroyable remontée dans le temps, </w:t>
                  </w:r>
                  <w:hyperlink r:id="rId21" w:history="1">
                    <w:r>
                      <w:rPr>
                        <w:rStyle w:val="Lienhypertexte"/>
                        <w:rFonts w:ascii="Arial" w:eastAsiaTheme="minorHAnsi" w:hAnsi="Arial" w:cs="Arial"/>
                        <w:sz w:val="21"/>
                        <w:szCs w:val="21"/>
                      </w:rPr>
                      <w:t>visite virtuelle de la villa, ateliers pour enfants, cheminement piétonnier du Musée à la villa de Lalonquette...</w:t>
                    </w:r>
                  </w:hyperlink>
                </w:p>
                <w:p w:rsidR="00BC6D1D" w:rsidRDefault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996440" cy="99060"/>
                        <wp:effectExtent l="0" t="0" r="3810" b="0"/>
                        <wp:docPr id="1" name="Image 1" descr="http://tourisme64.com/uploads/dolist/Patrimoine/2018/barre_rou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ourisme64.com/uploads/dolist/Patrimoine/2018/barre_rou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D1D" w:rsidRDefault="00BC6D1D">
                  <w:pPr>
                    <w:pStyle w:val="Titre3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>VISITES GUIDÉES</w:t>
                  </w:r>
                  <w:hyperlink r:id="rId22" w:history="1">
                    <w:r>
                      <w:rPr>
                        <w:rStyle w:val="Lienhypertexte"/>
                        <w:rFonts w:ascii="Arial" w:hAnsi="Arial" w:cs="Arial"/>
                        <w:sz w:val="25"/>
                        <w:szCs w:val="25"/>
                      </w:rPr>
                      <w:t xml:space="preserve"> avec des guides professionnels</w:t>
                    </w:r>
                  </w:hyperlink>
                </w:p>
              </w:tc>
            </w:tr>
            <w:tr w:rsidR="00BC6D1D">
              <w:tc>
                <w:tcPr>
                  <w:tcW w:w="9000" w:type="dxa"/>
                  <w:gridSpan w:val="3"/>
                  <w:vAlign w:val="center"/>
                  <w:hideMark/>
                </w:tcPr>
                <w:p w:rsidR="00BC6D1D" w:rsidRDefault="00BC6D1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</w:tbl>
          <w:p w:rsidR="00BC6D1D" w:rsidRDefault="00BC6D1D">
            <w:pPr>
              <w:rPr>
                <w:rFonts w:ascii="Times New Roman" w:hAnsi="Times New Roman" w:cs="Times New Roman"/>
              </w:rPr>
            </w:pPr>
          </w:p>
        </w:tc>
      </w:tr>
      <w:tr w:rsidR="00BC6D1D" w:rsidTr="00BC6D1D">
        <w:tc>
          <w:tcPr>
            <w:tcW w:w="0" w:type="auto"/>
            <w:shd w:val="clear" w:color="auto" w:fill="FFFFFF"/>
            <w:vAlign w:val="center"/>
            <w:hideMark/>
          </w:tcPr>
          <w:p w:rsidR="00BC6D1D" w:rsidRDefault="00BC6D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BC6D1D" w:rsidRDefault="00BC6D1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AA5E64" w:rsidRDefault="00AA5E64"/>
    <w:sectPr w:rsidR="00AA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D"/>
    <w:rsid w:val="00AA5E64"/>
    <w:rsid w:val="00B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2ACC"/>
  <w15:chartTrackingRefBased/>
  <w15:docId w15:val="{8EA15B79-9541-4149-B42A-19B04C84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D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BC6D1D"/>
    <w:pPr>
      <w:spacing w:before="100" w:beforeAutospacing="1" w:after="100" w:afterAutospacing="1" w:line="324" w:lineRule="atLeast"/>
      <w:outlineLvl w:val="1"/>
    </w:pPr>
    <w:rPr>
      <w:rFonts w:eastAsiaTheme="minorHAnsi"/>
      <w:sz w:val="32"/>
      <w:szCs w:val="32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BC6D1D"/>
    <w:pPr>
      <w:spacing w:before="100" w:beforeAutospacing="1" w:after="100" w:afterAutospacing="1" w:line="288" w:lineRule="atLeast"/>
      <w:outlineLvl w:val="2"/>
    </w:pPr>
    <w:rPr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C6D1D"/>
    <w:rPr>
      <w:rFonts w:ascii="Calibri" w:hAnsi="Calibri" w:cs="Calibri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C6D1D"/>
    <w:rPr>
      <w:rFonts w:ascii="Calibri" w:eastAsia="Times New Roman" w:hAnsi="Calibri" w:cs="Calibri"/>
      <w:sz w:val="29"/>
      <w:szCs w:val="2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6D1D"/>
    <w:rPr>
      <w:color w:val="EC2C37"/>
      <w:u w:val="single"/>
    </w:rPr>
  </w:style>
  <w:style w:type="paragraph" w:customStyle="1" w:styleId="bodytext">
    <w:name w:val="bodytext"/>
    <w:basedOn w:val="Normal"/>
    <w:rsid w:val="00BC6D1D"/>
    <w:pPr>
      <w:spacing w:before="150" w:after="150"/>
    </w:pPr>
  </w:style>
  <w:style w:type="character" w:styleId="lev">
    <w:name w:val="Strong"/>
    <w:basedOn w:val="Policepardfaut"/>
    <w:uiPriority w:val="22"/>
    <w:qFormat/>
    <w:rsid w:val="00BC6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64.tourinsoft.com/MailingElectroniqueUrlTracker.ashx?email_id=85fde1b9-e39e-e811-80c3-a41f722a494d&amp;url_id=51b25b6e-f949-4b2c-919c-9156dff6b8d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cdt64.tourinsoft.com/MailingElectroniqueUrlTracker.ashx?email_id=85fde1b9-e39e-e811-80c3-a41f722a494d&amp;url_id=9f6cca04-a4e2-4363-8722-780a0642cfa3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dt64.tourinsoft.com/MailingElectroniqueUrlTracker.ashx?email_id=85fde1b9-e39e-e811-80c3-a41f722a494d&amp;url_id=4274c3ff-346a-4d21-97ae-4624fd1f1ec0" TargetMode="External"/><Relationship Id="rId17" Type="http://schemas.openxmlformats.org/officeDocument/2006/relationships/hyperlink" Target="http://cdt64.tourinsoft.com/MailingElectroniqueUrlTracker.ashx?email_id=85fde1b9-e39e-e811-80c3-a41f722a494d&amp;url_id=41c88652-7f84-4700-a6f3-d0444841c01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cdt64.tourinsoft.com/MailingElectroniqueUrlTracker.ashx?email_id=85fde1b9-e39e-e811-80c3-a41f722a494d&amp;url_id=37c12737-72f9-48fe-9fa2-347db8e96951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cdt64.tourinsoft.com/MailingElectroniqueUrlTracker.ashx?email_id=85fde1b9-e39e-e811-80c3-a41f722a494d&amp;url_id=791d5fef-a138-4b11-ac24-c70bbe5ad0f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dt64.tourinsoft.com/MailingElectroniqueUrlTracker.ashx?email_id=85fde1b9-e39e-e811-80c3-a41f722a494d&amp;url_id=c08f2e59-4bea-450d-8703-e440359afd10" TargetMode="External"/><Relationship Id="rId19" Type="http://schemas.openxmlformats.org/officeDocument/2006/relationships/hyperlink" Target="http://cdt64.tourinsoft.com/MailingElectroniqueUrlTracker.ashx?email_id=85fde1b9-e39e-e811-80c3-a41f722a494d&amp;url_id=7d6cf535-d788-4350-87aa-022199d668cd" TargetMode="External"/><Relationship Id="rId4" Type="http://schemas.openxmlformats.org/officeDocument/2006/relationships/hyperlink" Target="http://cdt64.tourinsoft.com/MailingElectroniqueUrlTracker.ashx?email_id=85fde1b9-e39e-e811-80c3-a41f722a494d&amp;url_id=a4c5ef93-189e-44e2-a3c5-ac1cdf010651" TargetMode="External"/><Relationship Id="rId9" Type="http://schemas.openxmlformats.org/officeDocument/2006/relationships/hyperlink" Target="http://cdt64.tourinsoft.com/MailingElectroniqueUrlTracker.ashx?email_id=85fde1b9-e39e-e811-80c3-a41f722a494d&amp;url_id=4fe06901-79a6-4ba0-bf2a-d677a24c1a13" TargetMode="External"/><Relationship Id="rId14" Type="http://schemas.openxmlformats.org/officeDocument/2006/relationships/hyperlink" Target="http://cdt64.tourinsoft.com/MailingElectroniqueUrlTracker.ashx?email_id=85fde1b9-e39e-e811-80c3-a41f722a494d&amp;url_id=c2f46158-e537-4680-afaa-58a894bc02fa" TargetMode="External"/><Relationship Id="rId22" Type="http://schemas.openxmlformats.org/officeDocument/2006/relationships/hyperlink" Target="http://cdt64.tourinsoft.com/MailingElectroniqueUrlTracker.ashx?email_id=85fde1b9-e39e-e811-80c3-a41f722a494d&amp;url_id=2368b2e1-2f49-42f4-a8b9-a2dd662546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ANTOINE</dc:creator>
  <cp:keywords/>
  <dc:description/>
  <cp:lastModifiedBy>Gerard ANTOINE</cp:lastModifiedBy>
  <cp:revision>1</cp:revision>
  <dcterms:created xsi:type="dcterms:W3CDTF">2018-08-13T16:50:00Z</dcterms:created>
  <dcterms:modified xsi:type="dcterms:W3CDTF">2018-08-13T16:52:00Z</dcterms:modified>
</cp:coreProperties>
</file>